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760" w:rsidRDefault="005E3760" w:rsidP="005E3760">
      <w:pPr>
        <w:jc w:val="center"/>
        <w:rPr>
          <w:b/>
          <w:sz w:val="28"/>
        </w:rPr>
      </w:pPr>
      <w:r>
        <w:rPr>
          <w:b/>
          <w:sz w:val="28"/>
        </w:rPr>
        <w:t>Karta przedmiotu</w:t>
      </w:r>
    </w:p>
    <w:p w:rsidR="005E3760" w:rsidRDefault="005E3760" w:rsidP="005E3760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2"/>
        <w:gridCol w:w="1249"/>
        <w:gridCol w:w="2578"/>
        <w:gridCol w:w="1917"/>
        <w:gridCol w:w="1004"/>
      </w:tblGrid>
      <w:tr w:rsidR="005E3760" w:rsidTr="005E3760">
        <w:tc>
          <w:tcPr>
            <w:tcW w:w="9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E3760" w:rsidRDefault="005E3760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5E3760" w:rsidTr="005E3760"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1. Kierunek studiów:</w:t>
            </w:r>
            <w:r>
              <w:rPr>
                <w:rFonts w:asciiTheme="minorHAnsi" w:hAnsiTheme="minorHAnsi"/>
              </w:rPr>
              <w:t xml:space="preserve">  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60" w:rsidRDefault="005E3760">
            <w:pPr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2. Poziom kształcenia:</w:t>
            </w:r>
            <w:r>
              <w:rPr>
                <w:rFonts w:asciiTheme="minorHAnsi" w:hAnsiTheme="minorHAnsi"/>
              </w:rPr>
              <w:t xml:space="preserve"> II stopień / profil </w:t>
            </w:r>
            <w:proofErr w:type="spellStart"/>
            <w:r>
              <w:rPr>
                <w:rFonts w:asciiTheme="minorHAnsi" w:hAnsiTheme="minorHAnsi"/>
              </w:rPr>
              <w:t>ogólnoakademicki</w:t>
            </w:r>
            <w:proofErr w:type="spellEnd"/>
          </w:p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3. Forma studiów:</w:t>
            </w:r>
            <w:r w:rsidR="00326EAE">
              <w:rPr>
                <w:rFonts w:asciiTheme="minorHAnsi" w:hAnsiTheme="minorHAnsi"/>
              </w:rPr>
              <w:t xml:space="preserve"> studia </w:t>
            </w:r>
            <w:r>
              <w:rPr>
                <w:rFonts w:asciiTheme="minorHAnsi" w:hAnsiTheme="minorHAnsi"/>
              </w:rPr>
              <w:t>stacjonarne</w:t>
            </w:r>
          </w:p>
        </w:tc>
      </w:tr>
      <w:tr w:rsidR="005E3760" w:rsidTr="005E3760">
        <w:tc>
          <w:tcPr>
            <w:tcW w:w="4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4. Rok:</w:t>
            </w:r>
            <w:r>
              <w:rPr>
                <w:rFonts w:asciiTheme="minorHAnsi" w:hAnsiTheme="minorHAnsi"/>
              </w:rPr>
              <w:t xml:space="preserve"> I rok, cykl 2020-2022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5. Semestr: </w:t>
            </w:r>
            <w:r>
              <w:rPr>
                <w:rFonts w:asciiTheme="minorHAnsi" w:hAnsiTheme="minorHAnsi"/>
              </w:rPr>
              <w:t>I, II</w:t>
            </w:r>
          </w:p>
        </w:tc>
      </w:tr>
      <w:tr w:rsidR="005E3760" w:rsidTr="005E3760">
        <w:tc>
          <w:tcPr>
            <w:tcW w:w="9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6. Nazwa przedmiotu:</w:t>
            </w:r>
            <w:r>
              <w:rPr>
                <w:rFonts w:asciiTheme="minorHAnsi" w:hAnsiTheme="minorHAnsi"/>
              </w:rPr>
              <w:t xml:space="preserve"> Pielęgniarstwo specjalistyczne i edukacja terapeutyczna</w:t>
            </w:r>
          </w:p>
        </w:tc>
      </w:tr>
      <w:tr w:rsidR="005E3760" w:rsidTr="005E3760">
        <w:tc>
          <w:tcPr>
            <w:tcW w:w="9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7. Status przedmiotu:</w:t>
            </w:r>
            <w:r>
              <w:rPr>
                <w:rFonts w:asciiTheme="minorHAnsi" w:hAnsiTheme="minorHAnsi"/>
              </w:rPr>
              <w:t xml:space="preserve"> obowiązkowy</w:t>
            </w:r>
          </w:p>
        </w:tc>
      </w:tr>
      <w:tr w:rsidR="005E3760" w:rsidTr="005E3760">
        <w:trPr>
          <w:trHeight w:val="181"/>
        </w:trPr>
        <w:tc>
          <w:tcPr>
            <w:tcW w:w="969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8. </w:t>
            </w:r>
            <w:r>
              <w:rPr>
                <w:rFonts w:asciiTheme="minorHAnsi" w:hAnsiTheme="minorHAnsi"/>
                <w:b/>
                <w:bCs/>
              </w:rPr>
              <w:t>Treści programowe przedmiotu i przypisane do nich efekty uczenia się:</w:t>
            </w:r>
          </w:p>
        </w:tc>
      </w:tr>
      <w:tr w:rsidR="005E3760" w:rsidTr="005E3760">
        <w:trPr>
          <w:trHeight w:val="725"/>
        </w:trPr>
        <w:tc>
          <w:tcPr>
            <w:tcW w:w="96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60" w:rsidRDefault="005E3760" w:rsidP="00755DF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Dostarczenie specjalistycznej wiedzy koniecznej do rozpoznawanie potrzeb jednostki, grupy lub zbiorowości oraz określenie zasobów niezbędnych i dostępnych do ich zaspokojenia</w:t>
            </w:r>
          </w:p>
          <w:p w:rsidR="005E3760" w:rsidRDefault="005E3760" w:rsidP="00755DF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Wykształcenie  umiejętności planowania i realizowania specjalistycznej opieki pielęgniarskiej, z uwzględnieniem metody procesu pielęgnowania i priorytetów opieki</w:t>
            </w:r>
          </w:p>
          <w:p w:rsidR="005E3760" w:rsidRDefault="005E3760" w:rsidP="00755DF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Przygotowanie do wykonywania specjalistycznych  świadczeń zapobiegawczych, diagnostycznych, leczniczych  i rehabilitacyjnych zgodnie z obowiązującymi przepisami</w:t>
            </w:r>
          </w:p>
          <w:p w:rsidR="005E3760" w:rsidRDefault="005E3760" w:rsidP="00755DF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Kształtowanie umiejętności promocji i edukacji zdrowotnej w różnych obszarach opieki  specjalistycznej</w:t>
            </w:r>
          </w:p>
          <w:p w:rsidR="005E3760" w:rsidRDefault="005E3760" w:rsidP="00755DF2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Doskonalenie umiejętności działania w roli uczestnika specjalistycznych zespołów opieki zdrowotnej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zakresie wiedzy student zna i rozumie: B.W28, B.W29, B.W30, B.W32, B.W33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zakresie umiejętności student potrafi: B.U24, B.U31, B.U32, B.U34, B.U35, B.U36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</w:rPr>
              <w:t>w zakresie kompetencji społecznych student jest gotów do</w:t>
            </w:r>
            <w:r>
              <w:rPr>
                <w:rFonts w:asciiTheme="minorHAnsi" w:hAnsiTheme="minorHAnsi" w:cstheme="minorHAnsi"/>
              </w:rPr>
              <w:t xml:space="preserve">: ponoszenia odpowiedzialności za realizowane świadczenia zdrowotne, </w:t>
            </w:r>
            <w:r>
              <w:rPr>
                <w:rFonts w:asciiTheme="minorHAnsi" w:hAnsiTheme="minorHAnsi" w:cstheme="minorHAnsi"/>
                <w:lang w:eastAsia="pl-PL"/>
              </w:rPr>
              <w:t>dokonywania krytycznej oceny działań własnych i współpracowników przy zachowaniu szacunku dla różnic światopoglądowych i kulturowych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5E3760" w:rsidTr="005E3760">
        <w:tc>
          <w:tcPr>
            <w:tcW w:w="8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9. Liczba godzin z przedmiotu: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85</w:t>
            </w:r>
          </w:p>
        </w:tc>
      </w:tr>
      <w:tr w:rsidR="005E3760" w:rsidTr="005E3760">
        <w:tc>
          <w:tcPr>
            <w:tcW w:w="8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10. Liczba punktów ECTS dla przedmiotu: 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5</w:t>
            </w:r>
          </w:p>
        </w:tc>
      </w:tr>
      <w:tr w:rsidR="005E3760" w:rsidTr="005E3760">
        <w:tc>
          <w:tcPr>
            <w:tcW w:w="9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5E3760" w:rsidTr="005E37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Sposoby oceny*</w:t>
            </w:r>
          </w:p>
        </w:tc>
      </w:tr>
      <w:tr w:rsidR="005E3760" w:rsidTr="005E37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>
              <w:rPr>
                <w:rFonts w:asciiTheme="minorHAnsi" w:hAnsiTheme="minorHAnsi"/>
                <w:lang w:eastAsia="pl-PL"/>
              </w:rPr>
              <w:t xml:space="preserve">test wielokrotnego </w:t>
            </w:r>
            <w:r>
              <w:rPr>
                <w:rFonts w:asciiTheme="minorHAnsi" w:hAnsiTheme="minorHAnsi" w:cstheme="minorHAnsi"/>
                <w:lang w:eastAsia="pl-PL"/>
              </w:rPr>
              <w:t xml:space="preserve">wyboru </w:t>
            </w:r>
            <w:r>
              <w:rPr>
                <w:rFonts w:asciiTheme="minorHAnsi" w:hAnsiTheme="minorHAnsi" w:cstheme="minorHAnsi"/>
              </w:rPr>
              <w:t>(MCQ)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krótkie ustrukturyzowane pytania (SSQ)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*</w:t>
            </w:r>
          </w:p>
        </w:tc>
      </w:tr>
      <w:tr w:rsidR="005E3760" w:rsidTr="005E37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obserwacja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projekt</w:t>
            </w:r>
          </w:p>
          <w:p w:rsidR="005E3760" w:rsidRDefault="005E3760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realizacja zleconego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*</w:t>
            </w:r>
          </w:p>
        </w:tc>
      </w:tr>
      <w:tr w:rsidR="005E3760" w:rsidTr="005E376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przedłużona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760" w:rsidRDefault="005E3760">
            <w:pPr>
              <w:spacing w:after="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*</w:t>
            </w:r>
          </w:p>
        </w:tc>
      </w:tr>
    </w:tbl>
    <w:p w:rsidR="005E3760" w:rsidRDefault="005E3760" w:rsidP="005E3760">
      <w:r>
        <w:rPr>
          <w:b/>
          <w:sz w:val="28"/>
          <w:szCs w:val="28"/>
        </w:rPr>
        <w:t>*</w:t>
      </w:r>
      <w:r>
        <w:t xml:space="preserve"> zakłada się, że ocena oznacza na poziomie: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uzyskane.</w:t>
      </w:r>
    </w:p>
    <w:p w:rsidR="005E3760" w:rsidRDefault="005E3760" w:rsidP="005E3760">
      <w:pPr>
        <w:spacing w:after="0" w:line="260" w:lineRule="atLeast"/>
        <w:rPr>
          <w:rFonts w:cs="Calibri"/>
          <w:color w:val="000000"/>
        </w:rPr>
      </w:pPr>
      <w:bookmarkStart w:id="0" w:name="_GoBack"/>
      <w:bookmarkEnd w:id="0"/>
    </w:p>
    <w:sectPr w:rsidR="005E3760" w:rsidSect="00E33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02F0"/>
    <w:multiLevelType w:val="hybridMultilevel"/>
    <w:tmpl w:val="C49E6BA2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B1F72"/>
    <w:multiLevelType w:val="hybridMultilevel"/>
    <w:tmpl w:val="296A45E4"/>
    <w:lvl w:ilvl="0" w:tplc="DC1A5966">
      <w:start w:val="1"/>
      <w:numFmt w:val="decimal"/>
      <w:lvlText w:val="%1."/>
      <w:lvlJc w:val="left"/>
      <w:pPr>
        <w:ind w:left="4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374970"/>
    <w:multiLevelType w:val="hybridMultilevel"/>
    <w:tmpl w:val="3AE25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F86394"/>
    <w:multiLevelType w:val="hybridMultilevel"/>
    <w:tmpl w:val="D9F40314"/>
    <w:lvl w:ilvl="0" w:tplc="72F6BB2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303146"/>
    <w:multiLevelType w:val="hybridMultilevel"/>
    <w:tmpl w:val="15745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F41098"/>
    <w:multiLevelType w:val="hybridMultilevel"/>
    <w:tmpl w:val="0B2E66BC"/>
    <w:lvl w:ilvl="0" w:tplc="AF480074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1D3159"/>
    <w:multiLevelType w:val="hybridMultilevel"/>
    <w:tmpl w:val="F168DC1C"/>
    <w:lvl w:ilvl="0" w:tplc="F14A6354">
      <w:start w:val="125"/>
      <w:numFmt w:val="decimal"/>
      <w:lvlText w:val="%1"/>
      <w:lvlJc w:val="left"/>
      <w:pPr>
        <w:ind w:left="11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0967E9"/>
    <w:multiLevelType w:val="hybridMultilevel"/>
    <w:tmpl w:val="2380449E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760"/>
    <w:rsid w:val="00326EAE"/>
    <w:rsid w:val="005E3760"/>
    <w:rsid w:val="00B02652"/>
    <w:rsid w:val="00E3181B"/>
    <w:rsid w:val="00E3372F"/>
    <w:rsid w:val="00E4142C"/>
    <w:rsid w:val="00F5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4F8A7-4B4C-46D7-AC07-3217C71B2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376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Janusz</dc:creator>
  <cp:lastModifiedBy>Elżbieta Soczewica</cp:lastModifiedBy>
  <cp:revision>5</cp:revision>
  <dcterms:created xsi:type="dcterms:W3CDTF">2020-02-24T12:14:00Z</dcterms:created>
  <dcterms:modified xsi:type="dcterms:W3CDTF">2020-06-03T12:31:00Z</dcterms:modified>
</cp:coreProperties>
</file>